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BEAC9E" w14:textId="77777777" w:rsidR="00E67EEF" w:rsidRPr="00E52AD9" w:rsidRDefault="00E67EEF" w:rsidP="00E67EEF">
      <w:pPr>
        <w:rPr>
          <w:b/>
          <w:bCs/>
          <w:sz w:val="28"/>
          <w:szCs w:val="28"/>
        </w:rPr>
      </w:pPr>
      <w:r w:rsidRPr="00E52AD9">
        <w:rPr>
          <w:b/>
          <w:bCs/>
          <w:sz w:val="28"/>
          <w:szCs w:val="28"/>
        </w:rPr>
        <w:t>Všeobecné obchodné podmienky poskytovania služieb</w:t>
      </w:r>
    </w:p>
    <w:p w14:paraId="20E55B0C" w14:textId="3F0E265C" w:rsidR="009476A7" w:rsidRPr="00E67EEF" w:rsidRDefault="009476A7" w:rsidP="00E67EEF">
      <w:pPr>
        <w:rPr>
          <w:b/>
          <w:bCs/>
        </w:rPr>
      </w:pPr>
      <w:proofErr w:type="spellStart"/>
      <w:r>
        <w:rPr>
          <w:b/>
          <w:bCs/>
        </w:rPr>
        <w:t>Kronos</w:t>
      </w:r>
      <w:proofErr w:type="spellEnd"/>
      <w:r>
        <w:rPr>
          <w:b/>
          <w:bCs/>
        </w:rPr>
        <w:t xml:space="preserve"> management - </w:t>
      </w:r>
      <w:proofErr w:type="spellStart"/>
      <w:r>
        <w:rPr>
          <w:b/>
          <w:bCs/>
        </w:rPr>
        <w:t>Pros&amp;Consulting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s.r.o</w:t>
      </w:r>
      <w:proofErr w:type="spellEnd"/>
      <w:r>
        <w:rPr>
          <w:b/>
          <w:bCs/>
        </w:rPr>
        <w:t>. ( ďalej len poskytovateľ)</w:t>
      </w:r>
    </w:p>
    <w:p w14:paraId="12F0F9E0" w14:textId="77777777" w:rsidR="00E67EEF" w:rsidRPr="00E67EEF" w:rsidRDefault="00E67EEF" w:rsidP="00E67EEF">
      <w:pPr>
        <w:rPr>
          <w:b/>
          <w:bCs/>
        </w:rPr>
      </w:pPr>
      <w:r w:rsidRPr="00E67EEF">
        <w:rPr>
          <w:b/>
          <w:bCs/>
        </w:rPr>
        <w:t>1. Úvodné ustanovenia</w:t>
      </w:r>
    </w:p>
    <w:p w14:paraId="41AEBCFF" w14:textId="77777777" w:rsidR="00E67EEF" w:rsidRPr="00E67EEF" w:rsidRDefault="00E67EEF" w:rsidP="00E67EEF">
      <w:r w:rsidRPr="00E67EEF">
        <w:t>Tieto Všeobecné obchodné podmienky (ďalej len „VOP“) upravujú práva a povinnosti medzi poskytovateľom služieb a objednávateľom pri poskytovaní služieb spoločnosťou:</w:t>
      </w:r>
    </w:p>
    <w:p w14:paraId="67956C6F" w14:textId="77777777" w:rsidR="00E67EEF" w:rsidRPr="00E67EEF" w:rsidRDefault="00E67EEF" w:rsidP="00E67EEF">
      <w:r w:rsidRPr="00E67EEF">
        <w:rPr>
          <w:b/>
          <w:bCs/>
        </w:rPr>
        <w:t>Obchodné meno:</w:t>
      </w:r>
      <w:r w:rsidRPr="00E67EEF">
        <w:t xml:space="preserve"> </w:t>
      </w:r>
      <w:proofErr w:type="spellStart"/>
      <w:r w:rsidRPr="00E67EEF">
        <w:t>Pros&amp;Consulting</w:t>
      </w:r>
      <w:proofErr w:type="spellEnd"/>
      <w:r w:rsidRPr="00E67EEF">
        <w:t xml:space="preserve"> </w:t>
      </w:r>
      <w:proofErr w:type="spellStart"/>
      <w:r w:rsidRPr="00E67EEF">
        <w:t>s.r.o</w:t>
      </w:r>
      <w:proofErr w:type="spellEnd"/>
      <w:r w:rsidRPr="00E67EEF">
        <w:t>.</w:t>
      </w:r>
      <w:r w:rsidRPr="00E67EEF">
        <w:br/>
      </w:r>
      <w:r w:rsidRPr="00E67EEF">
        <w:rPr>
          <w:b/>
          <w:bCs/>
        </w:rPr>
        <w:t>IČO:</w:t>
      </w:r>
      <w:r w:rsidRPr="00E67EEF">
        <w:t xml:space="preserve"> 52483274</w:t>
      </w:r>
      <w:r w:rsidRPr="00E67EEF">
        <w:br/>
      </w:r>
      <w:r w:rsidRPr="00E67EEF">
        <w:rPr>
          <w:b/>
          <w:bCs/>
        </w:rPr>
        <w:t>IČ DPH:</w:t>
      </w:r>
      <w:r w:rsidRPr="00E67EEF">
        <w:t xml:space="preserve"> SK2121038700</w:t>
      </w:r>
      <w:r w:rsidRPr="00E67EEF">
        <w:br/>
      </w:r>
      <w:r w:rsidRPr="00E67EEF">
        <w:rPr>
          <w:b/>
          <w:bCs/>
        </w:rPr>
        <w:t>Registrácia:</w:t>
      </w:r>
      <w:r w:rsidRPr="00E67EEF">
        <w:t xml:space="preserve"> Okresný súd Trnava, oddiel </w:t>
      </w:r>
      <w:proofErr w:type="spellStart"/>
      <w:r w:rsidRPr="00E67EEF">
        <w:t>Sro</w:t>
      </w:r>
      <w:proofErr w:type="spellEnd"/>
      <w:r w:rsidRPr="00E67EEF">
        <w:t>, vložka č. 50171/T</w:t>
      </w:r>
      <w:r w:rsidRPr="00E67EEF">
        <w:br/>
      </w:r>
      <w:r w:rsidRPr="00E67EEF">
        <w:rPr>
          <w:b/>
          <w:bCs/>
        </w:rPr>
        <w:t>E-mail:</w:t>
      </w:r>
      <w:r w:rsidRPr="00E67EEF">
        <w:t xml:space="preserve"> info@kronosmanagement.sk</w:t>
      </w:r>
      <w:r w:rsidRPr="00E67EEF">
        <w:br/>
      </w:r>
      <w:r w:rsidRPr="00E67EEF">
        <w:rPr>
          <w:b/>
          <w:bCs/>
        </w:rPr>
        <w:t>Webová stránka:</w:t>
      </w:r>
      <w:r w:rsidRPr="00E67EEF">
        <w:t xml:space="preserve"> www.kronosmanagement.sk</w:t>
      </w:r>
    </w:p>
    <w:p w14:paraId="7BA15E79" w14:textId="77777777" w:rsidR="00860915" w:rsidRDefault="00860915" w:rsidP="00E67EEF"/>
    <w:p w14:paraId="10FC5561" w14:textId="3AD795FA" w:rsidR="00E67EEF" w:rsidRPr="00E67EEF" w:rsidRDefault="00E67EEF" w:rsidP="00E67EEF">
      <w:r w:rsidRPr="00E67EEF">
        <w:t>Objednávateľom je fyzická alebo právnická osoba, ktorá si objedná služby poskytovateľa.</w:t>
      </w:r>
    </w:p>
    <w:p w14:paraId="3B64152C" w14:textId="77777777" w:rsidR="00E67EEF" w:rsidRPr="00E67EEF" w:rsidRDefault="00000000" w:rsidP="00E67EEF">
      <w:r>
        <w:pict w14:anchorId="34989B16">
          <v:rect id="_x0000_i1025" style="width:0;height:1.5pt" o:hralign="center" o:hrstd="t" o:hr="t" fillcolor="#a0a0a0" stroked="f"/>
        </w:pict>
      </w:r>
    </w:p>
    <w:p w14:paraId="098D15E6" w14:textId="77777777" w:rsidR="00E67EEF" w:rsidRPr="00E67EEF" w:rsidRDefault="00E67EEF" w:rsidP="00E67EEF">
      <w:pPr>
        <w:rPr>
          <w:b/>
          <w:bCs/>
        </w:rPr>
      </w:pPr>
      <w:r w:rsidRPr="00E67EEF">
        <w:rPr>
          <w:b/>
          <w:bCs/>
        </w:rPr>
        <w:t>2. Predmet služieb</w:t>
      </w:r>
    </w:p>
    <w:p w14:paraId="048DD507" w14:textId="5F425533" w:rsidR="00E67EEF" w:rsidRPr="00E67EEF" w:rsidRDefault="009476A7" w:rsidP="00E67EEF">
      <w:r>
        <w:t xml:space="preserve">2.1. </w:t>
      </w:r>
      <w:r w:rsidR="00E67EEF" w:rsidRPr="00E67EEF">
        <w:t>Poskytovateľ poskytuje služby najmä v oblasti:</w:t>
      </w:r>
    </w:p>
    <w:p w14:paraId="5032110F" w14:textId="4985A60D" w:rsidR="00E67EEF" w:rsidRPr="00E67EEF" w:rsidRDefault="00E67EEF" w:rsidP="00860915">
      <w:pPr>
        <w:pStyle w:val="Odsekzoznamu"/>
        <w:numPr>
          <w:ilvl w:val="2"/>
          <w:numId w:val="11"/>
        </w:numPr>
      </w:pPr>
      <w:r w:rsidRPr="00E67EEF">
        <w:t>konzultačných a poradenských služieb</w:t>
      </w:r>
    </w:p>
    <w:p w14:paraId="2BC54A09" w14:textId="692E9985" w:rsidR="00E67EEF" w:rsidRPr="00E67EEF" w:rsidRDefault="00E67EEF" w:rsidP="00860915">
      <w:pPr>
        <w:pStyle w:val="Odsekzoznamu"/>
        <w:numPr>
          <w:ilvl w:val="2"/>
          <w:numId w:val="11"/>
        </w:numPr>
      </w:pPr>
      <w:r w:rsidRPr="00E67EEF">
        <w:t>manažérskych služieb</w:t>
      </w:r>
    </w:p>
    <w:p w14:paraId="724FA069" w14:textId="77777777" w:rsidR="00860915" w:rsidRDefault="005418DD" w:rsidP="00860915">
      <w:pPr>
        <w:pStyle w:val="Odsekzoznamu"/>
        <w:numPr>
          <w:ilvl w:val="2"/>
          <w:numId w:val="11"/>
        </w:numPr>
      </w:pPr>
      <w:r w:rsidRPr="005418DD">
        <w:t>poradenstvo, návrh riešenia</w:t>
      </w:r>
      <w:r w:rsidR="00860915">
        <w:t xml:space="preserve"> </w:t>
      </w:r>
    </w:p>
    <w:p w14:paraId="5BD7152F" w14:textId="0DDCFFD7" w:rsidR="00E67EEF" w:rsidRPr="00E67EEF" w:rsidRDefault="00E67EEF" w:rsidP="00860915">
      <w:pPr>
        <w:pStyle w:val="Odsekzoznamu"/>
        <w:numPr>
          <w:ilvl w:val="2"/>
          <w:numId w:val="11"/>
        </w:numPr>
      </w:pPr>
      <w:r w:rsidRPr="00E67EEF">
        <w:t>iných služieb podľa individuálnej dohody s klientom</w:t>
      </w:r>
    </w:p>
    <w:p w14:paraId="6554878F" w14:textId="4ADF0AB5" w:rsidR="00E67EEF" w:rsidRPr="00E67EEF" w:rsidRDefault="009476A7" w:rsidP="00E67EEF">
      <w:r>
        <w:t>2.2.</w:t>
      </w:r>
      <w:r w:rsidR="00E67EEF" w:rsidRPr="00E67EEF">
        <w:t>Presný rozsah služieb je vždy definovaný v individuálnej dohode alebo cenovej ponuke</w:t>
      </w:r>
      <w:r w:rsidR="008A0EE4">
        <w:t xml:space="preserve"> alebo v zmluve medzi poskytovateľom a objednávateľom.</w:t>
      </w:r>
    </w:p>
    <w:p w14:paraId="76E170D5" w14:textId="77777777" w:rsidR="00E67EEF" w:rsidRPr="00E67EEF" w:rsidRDefault="00000000" w:rsidP="00E67EEF">
      <w:r>
        <w:pict w14:anchorId="5D825B94">
          <v:rect id="_x0000_i1026" style="width:0;height:1.5pt" o:hralign="center" o:hrstd="t" o:hr="t" fillcolor="#a0a0a0" stroked="f"/>
        </w:pict>
      </w:r>
    </w:p>
    <w:p w14:paraId="41B28D32" w14:textId="77777777" w:rsidR="00E67EEF" w:rsidRPr="00E67EEF" w:rsidRDefault="00E67EEF" w:rsidP="00E67EEF">
      <w:pPr>
        <w:rPr>
          <w:b/>
          <w:bCs/>
          <w:u w:val="single"/>
        </w:rPr>
      </w:pPr>
      <w:r w:rsidRPr="00E67EEF">
        <w:rPr>
          <w:b/>
          <w:bCs/>
          <w:u w:val="single"/>
        </w:rPr>
        <w:t>3. Objednávka služieb</w:t>
      </w:r>
    </w:p>
    <w:p w14:paraId="759656A1" w14:textId="77777777" w:rsidR="00860915" w:rsidRDefault="009476A7" w:rsidP="00860915">
      <w:r w:rsidRPr="009476A7">
        <w:t xml:space="preserve">3.1. </w:t>
      </w:r>
      <w:r w:rsidR="00E67EEF" w:rsidRPr="00E67EEF">
        <w:t>Služby je možné objednať najmä:</w:t>
      </w:r>
    </w:p>
    <w:p w14:paraId="04B8E710" w14:textId="16EAB59A" w:rsidR="00E67EEF" w:rsidRDefault="00860915" w:rsidP="00860915">
      <w:pPr>
        <w:ind w:left="708"/>
      </w:pPr>
      <w:r>
        <w:t xml:space="preserve">3.1.1. </w:t>
      </w:r>
      <w:r w:rsidR="00E67EEF" w:rsidRPr="00E67EEF">
        <w:t>prostredníctvom webovej stránky</w:t>
      </w:r>
      <w:r>
        <w:br/>
      </w:r>
      <w:r w:rsidR="009476A7">
        <w:t xml:space="preserve">3.1.2.  </w:t>
      </w:r>
      <w:r w:rsidR="009476A7">
        <w:tab/>
      </w:r>
      <w:r w:rsidR="00E67EEF" w:rsidRPr="00E67EEF">
        <w:t>prostredníctvom e-mailu</w:t>
      </w:r>
      <w:r>
        <w:br/>
        <w:t xml:space="preserve">3.1.3. </w:t>
      </w:r>
      <w:r w:rsidR="00E67EEF" w:rsidRPr="00E67EEF">
        <w:t>telefonicky</w:t>
      </w:r>
      <w:r>
        <w:br/>
        <w:t xml:space="preserve">3.1.4. </w:t>
      </w:r>
      <w:r w:rsidR="00E67EEF" w:rsidRPr="00E67EEF">
        <w:t>osobnou dohodou</w:t>
      </w:r>
    </w:p>
    <w:p w14:paraId="3FB9AFCC" w14:textId="5B7C847F" w:rsidR="00381461" w:rsidRDefault="00381461" w:rsidP="00381461">
      <w:r>
        <w:t xml:space="preserve">3.2. </w:t>
      </w:r>
      <w:r w:rsidRPr="00381461">
        <w:t>Po prvotnom kontakte nasleduje</w:t>
      </w:r>
      <w:r>
        <w:t xml:space="preserve"> poslanie dotazníka na e-mail alebo </w:t>
      </w:r>
      <w:r w:rsidR="00A57D37">
        <w:t xml:space="preserve">do </w:t>
      </w:r>
      <w:r>
        <w:t>správy</w:t>
      </w:r>
      <w:r w:rsidR="00A57D37">
        <w:t>, kde objednávateľ špecifikuje svoje požiadavky.</w:t>
      </w:r>
    </w:p>
    <w:p w14:paraId="2C917F85" w14:textId="77777777" w:rsidR="00A57D37" w:rsidRDefault="00A57D37" w:rsidP="00381461">
      <w:r>
        <w:lastRenderedPageBreak/>
        <w:t xml:space="preserve">3.3. </w:t>
      </w:r>
      <w:r w:rsidRPr="00A57D37">
        <w:t xml:space="preserve">Na základe týchto požiadaviek </w:t>
      </w:r>
      <w:r>
        <w:t>poskytovateľ</w:t>
      </w:r>
      <w:r w:rsidRPr="00A57D37">
        <w:t xml:space="preserve"> vypracuj</w:t>
      </w:r>
      <w:r>
        <w:t>e</w:t>
      </w:r>
      <w:r w:rsidRPr="00A57D37">
        <w:t xml:space="preserve"> cenovú ponuku, ktorú klientovi pošl</w:t>
      </w:r>
      <w:r>
        <w:t>e</w:t>
      </w:r>
      <w:r w:rsidRPr="00A57D37">
        <w:t xml:space="preserve">. </w:t>
      </w:r>
    </w:p>
    <w:p w14:paraId="44850F74" w14:textId="018F0946" w:rsidR="00E67EEF" w:rsidRPr="00E67EEF" w:rsidRDefault="009476A7" w:rsidP="009476A7">
      <w:r>
        <w:t>3.</w:t>
      </w:r>
      <w:r w:rsidR="00A57D37">
        <w:t>4</w:t>
      </w:r>
      <w:r>
        <w:t xml:space="preserve">. </w:t>
      </w:r>
      <w:r w:rsidR="00E67EEF" w:rsidRPr="00E67EEF">
        <w:t>Objednávka sa považuje za záväznú po jej potvrdení poskytovateľom</w:t>
      </w:r>
      <w:r w:rsidR="00A57D37">
        <w:t xml:space="preserve">, ktorá bola zaslaná na e-mail </w:t>
      </w:r>
      <w:r w:rsidR="00E67EEF" w:rsidRPr="00E67EEF">
        <w:t>.</w:t>
      </w:r>
    </w:p>
    <w:p w14:paraId="3FAEA949" w14:textId="6C3C47A3" w:rsidR="00E67EEF" w:rsidRPr="00E67EEF" w:rsidRDefault="009476A7" w:rsidP="00E67EEF">
      <w:r>
        <w:t>3.</w:t>
      </w:r>
      <w:r w:rsidR="00A57D37">
        <w:t>5</w:t>
      </w:r>
      <w:r>
        <w:t xml:space="preserve">. </w:t>
      </w:r>
      <w:r w:rsidR="00E67EEF" w:rsidRPr="00E67EEF">
        <w:t>Potvrdenie môže byť vykonané:</w:t>
      </w:r>
    </w:p>
    <w:p w14:paraId="0F83EF18" w14:textId="4C84F182" w:rsidR="00E67EEF" w:rsidRPr="00E67EEF" w:rsidRDefault="009476A7" w:rsidP="00E52AD9">
      <w:pPr>
        <w:ind w:left="708"/>
      </w:pPr>
      <w:r>
        <w:t>3.</w:t>
      </w:r>
      <w:r w:rsidR="00A57D37">
        <w:t>5</w:t>
      </w:r>
      <w:r>
        <w:t xml:space="preserve">.1. </w:t>
      </w:r>
      <w:r w:rsidR="00E67EEF" w:rsidRPr="00E67EEF">
        <w:t>e-mailom</w:t>
      </w:r>
      <w:r w:rsidR="00860915">
        <w:br/>
      </w:r>
      <w:r>
        <w:t>3.</w:t>
      </w:r>
      <w:r w:rsidR="00A57D37">
        <w:t>5</w:t>
      </w:r>
      <w:r>
        <w:t xml:space="preserve">.2. </w:t>
      </w:r>
      <w:r w:rsidR="00E67EEF" w:rsidRPr="00E67EEF">
        <w:t>podpísaním zmluvy</w:t>
      </w:r>
      <w:r w:rsidR="00860915">
        <w:br/>
      </w:r>
      <w:r>
        <w:t>3.</w:t>
      </w:r>
      <w:r w:rsidR="00A57D37">
        <w:t>5</w:t>
      </w:r>
      <w:r>
        <w:t xml:space="preserve">.3. </w:t>
      </w:r>
      <w:r w:rsidR="00E67EEF" w:rsidRPr="00E67EEF">
        <w:t>akceptáciou cenovej ponuky.</w:t>
      </w:r>
    </w:p>
    <w:p w14:paraId="53783692" w14:textId="77777777" w:rsidR="00E67EEF" w:rsidRPr="00E67EEF" w:rsidRDefault="00000000" w:rsidP="00E67EEF">
      <w:r>
        <w:pict w14:anchorId="6D002CA2">
          <v:rect id="_x0000_i1027" style="width:0;height:1.5pt" o:hralign="center" o:hrstd="t" o:hr="t" fillcolor="#a0a0a0" stroked="f"/>
        </w:pict>
      </w:r>
    </w:p>
    <w:p w14:paraId="45D26A7C" w14:textId="77777777" w:rsidR="00E67EEF" w:rsidRPr="00E67EEF" w:rsidRDefault="00E67EEF" w:rsidP="00E67EEF">
      <w:pPr>
        <w:rPr>
          <w:b/>
          <w:bCs/>
          <w:u w:val="single"/>
        </w:rPr>
      </w:pPr>
      <w:r w:rsidRPr="00E67EEF">
        <w:rPr>
          <w:b/>
          <w:bCs/>
          <w:u w:val="single"/>
        </w:rPr>
        <w:t>4. Cena služieb</w:t>
      </w:r>
    </w:p>
    <w:p w14:paraId="344C0305" w14:textId="386E7A3C" w:rsidR="00E67EEF" w:rsidRPr="00E67EEF" w:rsidRDefault="009476A7" w:rsidP="00E67EEF">
      <w:r>
        <w:t xml:space="preserve">4.1. </w:t>
      </w:r>
      <w:r w:rsidR="00E67EEF" w:rsidRPr="00E67EEF">
        <w:t>Cena služieb je stanovená:</w:t>
      </w:r>
    </w:p>
    <w:p w14:paraId="5D395FA5" w14:textId="4A9B04C8" w:rsidR="00E67EEF" w:rsidRPr="00E67EEF" w:rsidRDefault="009476A7" w:rsidP="00860915">
      <w:pPr>
        <w:ind w:left="708"/>
      </w:pPr>
      <w:r>
        <w:t>4.1.</w:t>
      </w:r>
      <w:r w:rsidR="00381461">
        <w:t xml:space="preserve">1. </w:t>
      </w:r>
      <w:r w:rsidR="00E67EEF" w:rsidRPr="00E67EEF">
        <w:t>individuálnou cenovou ponukou alebo</w:t>
      </w:r>
      <w:r w:rsidR="00860915">
        <w:br/>
      </w:r>
      <w:r w:rsidR="00381461">
        <w:t xml:space="preserve">4.1.2. </w:t>
      </w:r>
      <w:r w:rsidR="00E67EEF" w:rsidRPr="00E67EEF">
        <w:t>dohodou medzi poskytovateľom a objednávateľom.</w:t>
      </w:r>
    </w:p>
    <w:p w14:paraId="2DE29E1C" w14:textId="3B273129" w:rsidR="00B527CC" w:rsidRDefault="00381461" w:rsidP="00381461">
      <w:r>
        <w:t xml:space="preserve">4.2. </w:t>
      </w:r>
      <w:r w:rsidR="00B527CC" w:rsidRPr="00B527CC">
        <w:t>Platobné podmienky sa dohadujú vopred a môžu byť formou úkolovej platby, percentuálneho podielu alebo hodinovej sadzby.</w:t>
      </w:r>
    </w:p>
    <w:p w14:paraId="7A2AE451" w14:textId="18685B21" w:rsidR="00E67EEF" w:rsidRPr="00E67EEF" w:rsidRDefault="00381461" w:rsidP="00E67EEF">
      <w:r>
        <w:t xml:space="preserve">4.3. </w:t>
      </w:r>
      <w:r w:rsidR="00E67EEF" w:rsidRPr="00E67EEF">
        <w:t>Poskytovateľ je oprávnený vystaviť faktúru po poskytnutí služby alebo podľa dohodnutých podmienok.</w:t>
      </w:r>
    </w:p>
    <w:p w14:paraId="5A85EA97" w14:textId="77777777" w:rsidR="00E67EEF" w:rsidRPr="00E67EEF" w:rsidRDefault="00000000" w:rsidP="00E67EEF">
      <w:r>
        <w:pict w14:anchorId="3ABD23F6">
          <v:rect id="_x0000_i1028" style="width:0;height:1.5pt" o:hralign="center" o:hrstd="t" o:hr="t" fillcolor="#a0a0a0" stroked="f"/>
        </w:pict>
      </w:r>
    </w:p>
    <w:p w14:paraId="5E8583BC" w14:textId="77777777" w:rsidR="00E67EEF" w:rsidRPr="00E67EEF" w:rsidRDefault="00E67EEF" w:rsidP="00E67EEF">
      <w:pPr>
        <w:rPr>
          <w:b/>
          <w:bCs/>
          <w:u w:val="single"/>
        </w:rPr>
      </w:pPr>
      <w:r w:rsidRPr="00E67EEF">
        <w:rPr>
          <w:b/>
          <w:bCs/>
          <w:u w:val="single"/>
        </w:rPr>
        <w:t>5. Platobné podmienky</w:t>
      </w:r>
    </w:p>
    <w:p w14:paraId="431BBE2E" w14:textId="254A6218" w:rsidR="00E67EEF" w:rsidRPr="00E67EEF" w:rsidRDefault="00381461" w:rsidP="00E67EEF">
      <w:r>
        <w:t xml:space="preserve">5.1. </w:t>
      </w:r>
      <w:r w:rsidR="00E67EEF" w:rsidRPr="00E67EEF">
        <w:t>Objednávateľ je povinný uhradiť cenu služby na základe vystavenej faktúry.</w:t>
      </w:r>
    </w:p>
    <w:p w14:paraId="4CEF2E23" w14:textId="27873113" w:rsidR="00E67EEF" w:rsidRPr="00E67EEF" w:rsidRDefault="00381461" w:rsidP="00E67EEF">
      <w:r>
        <w:t xml:space="preserve">5.2. </w:t>
      </w:r>
      <w:r w:rsidR="00E67EEF" w:rsidRPr="00E67EEF">
        <w:t>Štandardná splatnosť faktúry je</w:t>
      </w:r>
      <w:r>
        <w:t xml:space="preserve"> </w:t>
      </w:r>
      <w:r w:rsidR="00E67EEF" w:rsidRPr="00E67EEF">
        <w:rPr>
          <w:b/>
          <w:bCs/>
        </w:rPr>
        <w:t>14 dní od dátumu vystavenia</w:t>
      </w:r>
      <w:r w:rsidR="00E67EEF" w:rsidRPr="00E67EEF">
        <w:t>, pokiaľ nie je dohodnuté inak.</w:t>
      </w:r>
    </w:p>
    <w:p w14:paraId="0EC9CEB5" w14:textId="65AE7409" w:rsidR="00E67EEF" w:rsidRPr="00E67EEF" w:rsidRDefault="00381461" w:rsidP="00E67EEF">
      <w:r>
        <w:t xml:space="preserve">5.3. </w:t>
      </w:r>
      <w:r w:rsidR="00E67EEF" w:rsidRPr="00E67EEF">
        <w:t>V</w:t>
      </w:r>
      <w:r>
        <w:t> </w:t>
      </w:r>
      <w:r w:rsidR="00E67EEF" w:rsidRPr="00E67EEF">
        <w:t>prípade omeškania s</w:t>
      </w:r>
      <w:r>
        <w:t> </w:t>
      </w:r>
      <w:r w:rsidR="00E67EEF" w:rsidRPr="00E67EEF">
        <w:t>úhradou má poskytovateľ právo požadovať úrok z</w:t>
      </w:r>
      <w:r>
        <w:t> </w:t>
      </w:r>
      <w:r w:rsidR="00E67EEF" w:rsidRPr="00E67EEF">
        <w:t>omeškania podľa platných právnych predpisov.</w:t>
      </w:r>
    </w:p>
    <w:p w14:paraId="6F0BAEFF" w14:textId="77777777" w:rsidR="00E67EEF" w:rsidRPr="00E67EEF" w:rsidRDefault="00000000" w:rsidP="00E67EEF">
      <w:r>
        <w:pict w14:anchorId="0519576F">
          <v:rect id="_x0000_i1029" style="width:0;height:1.5pt" o:hralign="center" o:hrstd="t" o:hr="t" fillcolor="#a0a0a0" stroked="f"/>
        </w:pict>
      </w:r>
    </w:p>
    <w:p w14:paraId="2E456426" w14:textId="77777777" w:rsidR="00E67EEF" w:rsidRPr="00E67EEF" w:rsidRDefault="00E67EEF" w:rsidP="00E67EEF">
      <w:pPr>
        <w:rPr>
          <w:b/>
          <w:bCs/>
          <w:u w:val="single"/>
        </w:rPr>
      </w:pPr>
      <w:r w:rsidRPr="00E67EEF">
        <w:rPr>
          <w:b/>
          <w:bCs/>
          <w:u w:val="single"/>
        </w:rPr>
        <w:t>6. Povinnosti objednávateľa</w:t>
      </w:r>
    </w:p>
    <w:p w14:paraId="371FD4DB" w14:textId="025044F0" w:rsidR="00E67EEF" w:rsidRPr="00E67EEF" w:rsidRDefault="00381461" w:rsidP="00E67EEF">
      <w:r>
        <w:t xml:space="preserve">6.1. </w:t>
      </w:r>
      <w:r w:rsidR="00E67EEF" w:rsidRPr="00E67EEF">
        <w:t>Objednávateľ sa zaväzuje:</w:t>
      </w:r>
    </w:p>
    <w:p w14:paraId="069764A1" w14:textId="452A9819" w:rsidR="00E67EEF" w:rsidRPr="00E67EEF" w:rsidRDefault="00381461" w:rsidP="00381461">
      <w:pPr>
        <w:ind w:left="720"/>
      </w:pPr>
      <w:r>
        <w:t xml:space="preserve">6.1.1. </w:t>
      </w:r>
      <w:r w:rsidR="00E67EEF" w:rsidRPr="00E67EEF">
        <w:t>poskytnúť pravdivé a úplné informácie potrebné na poskytovanie služby</w:t>
      </w:r>
      <w:r w:rsidR="00860915">
        <w:br/>
      </w:r>
      <w:r>
        <w:t xml:space="preserve">6.1.2. </w:t>
      </w:r>
      <w:r w:rsidR="00E67EEF" w:rsidRPr="00E67EEF">
        <w:t>poskytnúť potrebnú súčinnosť</w:t>
      </w:r>
      <w:r w:rsidR="00860915">
        <w:br/>
      </w:r>
      <w:r>
        <w:t xml:space="preserve">6.1.3. </w:t>
      </w:r>
      <w:r w:rsidR="00E67EEF" w:rsidRPr="00E67EEF">
        <w:t>zaplatiť cenu služby v</w:t>
      </w:r>
      <w:r>
        <w:t> </w:t>
      </w:r>
      <w:r w:rsidR="00E67EEF" w:rsidRPr="00E67EEF">
        <w:t>dohodnutom termíne</w:t>
      </w:r>
    </w:p>
    <w:p w14:paraId="78FC2244" w14:textId="77777777" w:rsidR="00E67EEF" w:rsidRPr="00E67EEF" w:rsidRDefault="00000000" w:rsidP="00E67EEF">
      <w:r>
        <w:pict w14:anchorId="383BE03E">
          <v:rect id="_x0000_i1030" style="width:0;height:1.5pt" o:hralign="center" o:hrstd="t" o:hr="t" fillcolor="#a0a0a0" stroked="f"/>
        </w:pict>
      </w:r>
    </w:p>
    <w:p w14:paraId="7BBB8A3A" w14:textId="77777777" w:rsidR="00E67EEF" w:rsidRPr="00E67EEF" w:rsidRDefault="00E67EEF" w:rsidP="00E67EEF">
      <w:pPr>
        <w:rPr>
          <w:b/>
          <w:bCs/>
          <w:u w:val="single"/>
        </w:rPr>
      </w:pPr>
      <w:r w:rsidRPr="00E67EEF">
        <w:rPr>
          <w:b/>
          <w:bCs/>
          <w:u w:val="single"/>
        </w:rPr>
        <w:lastRenderedPageBreak/>
        <w:t>7. Zodpovednosť za služby</w:t>
      </w:r>
    </w:p>
    <w:p w14:paraId="64B2D944" w14:textId="52DCB50E" w:rsidR="00E67EEF" w:rsidRPr="00E67EEF" w:rsidRDefault="00381461" w:rsidP="00E67EEF">
      <w:r>
        <w:t xml:space="preserve">7.1. </w:t>
      </w:r>
      <w:r w:rsidR="00E67EEF" w:rsidRPr="00E67EEF">
        <w:t>Poskytovateľ zodpovedá za poskytovanie služieb s odbornou starostlivosťou.</w:t>
      </w:r>
    </w:p>
    <w:p w14:paraId="3C45EBD5" w14:textId="34C9ABAC" w:rsidR="00E67EEF" w:rsidRPr="00E67EEF" w:rsidRDefault="00381461" w:rsidP="00E67EEF">
      <w:r>
        <w:t xml:space="preserve">7.2. </w:t>
      </w:r>
      <w:r w:rsidR="00E67EEF" w:rsidRPr="00E67EEF">
        <w:t>Poskytovateľ nezodpovedá za škody vzniknuté v dôsledku:</w:t>
      </w:r>
    </w:p>
    <w:p w14:paraId="2D58E8C2" w14:textId="0652EF70" w:rsidR="00B527CC" w:rsidRPr="00E67EEF" w:rsidRDefault="00381461" w:rsidP="00860915">
      <w:pPr>
        <w:ind w:left="720"/>
      </w:pPr>
      <w:r>
        <w:t xml:space="preserve">7.2.1. </w:t>
      </w:r>
      <w:r w:rsidR="00E67EEF" w:rsidRPr="00E67EEF">
        <w:t>nesprávnych alebo neúplných informácií poskytnutých objednávateľom</w:t>
      </w:r>
      <w:r w:rsidR="00860915">
        <w:br/>
      </w:r>
      <w:r>
        <w:t xml:space="preserve">7.2.2. </w:t>
      </w:r>
      <w:r w:rsidR="00E67EEF" w:rsidRPr="00E67EEF">
        <w:t>nesprávneho použitia výsledkov služieb objednávateľom.</w:t>
      </w:r>
      <w:r w:rsidR="00860915">
        <w:br/>
      </w:r>
      <w:r>
        <w:t xml:space="preserve">7.2.3. </w:t>
      </w:r>
      <w:r w:rsidR="00B527CC">
        <w:t xml:space="preserve">Poskytovateľ </w:t>
      </w:r>
      <w:r w:rsidR="00B527CC" w:rsidRPr="00B527CC">
        <w:t>m</w:t>
      </w:r>
      <w:r w:rsidR="00B527CC">
        <w:t>á</w:t>
      </w:r>
      <w:r w:rsidR="00B527CC" w:rsidRPr="00B527CC">
        <w:t xml:space="preserve"> právo neprijať objednávku v</w:t>
      </w:r>
      <w:r>
        <w:t> </w:t>
      </w:r>
      <w:r w:rsidR="00B527CC" w:rsidRPr="00B527CC">
        <w:t>prípade, že je v</w:t>
      </w:r>
      <w:r>
        <w:t> </w:t>
      </w:r>
      <w:r w:rsidR="00B527CC" w:rsidRPr="00B527CC">
        <w:t>rozpore s</w:t>
      </w:r>
      <w:r>
        <w:t> </w:t>
      </w:r>
      <w:r w:rsidR="00B527CC">
        <w:t xml:space="preserve">jeho </w:t>
      </w:r>
      <w:r w:rsidR="00B527CC" w:rsidRPr="00B527CC">
        <w:t>morálnymi a</w:t>
      </w:r>
      <w:r>
        <w:t> </w:t>
      </w:r>
      <w:r w:rsidR="00B527CC" w:rsidRPr="00B527CC">
        <w:t>osobnými zásadami.</w:t>
      </w:r>
    </w:p>
    <w:p w14:paraId="7AA39291" w14:textId="77777777" w:rsidR="00E67EEF" w:rsidRPr="00E67EEF" w:rsidRDefault="00000000" w:rsidP="00E67EEF">
      <w:r>
        <w:pict w14:anchorId="6C1676B9">
          <v:rect id="_x0000_i1031" style="width:0;height:1.5pt" o:hralign="center" o:hrstd="t" o:hr="t" fillcolor="#a0a0a0" stroked="f"/>
        </w:pict>
      </w:r>
    </w:p>
    <w:p w14:paraId="703AB4B1" w14:textId="77777777" w:rsidR="00E67EEF" w:rsidRPr="00E67EEF" w:rsidRDefault="00E67EEF" w:rsidP="00E67EEF">
      <w:pPr>
        <w:rPr>
          <w:b/>
          <w:bCs/>
          <w:u w:val="single"/>
        </w:rPr>
      </w:pPr>
      <w:r w:rsidRPr="00E67EEF">
        <w:rPr>
          <w:b/>
          <w:bCs/>
          <w:u w:val="single"/>
        </w:rPr>
        <w:t>8. Ochrana dôverných informácií</w:t>
      </w:r>
    </w:p>
    <w:p w14:paraId="1732D96C" w14:textId="406BF531" w:rsidR="00E67EEF" w:rsidRPr="00E67EEF" w:rsidRDefault="00381461" w:rsidP="00E67EEF">
      <w:r>
        <w:t xml:space="preserve">8.1. </w:t>
      </w:r>
      <w:r w:rsidR="00E67EEF" w:rsidRPr="00E67EEF">
        <w:t>Zmluvné strany sa zaväzujú zachovávať mlčanlivosť o všetkých dôverných informáciách získaných počas spolupráce.</w:t>
      </w:r>
    </w:p>
    <w:p w14:paraId="14CBC619" w14:textId="1C251481" w:rsidR="00E67EEF" w:rsidRPr="00E67EEF" w:rsidRDefault="00381461" w:rsidP="00E67EEF">
      <w:r>
        <w:t xml:space="preserve">8.2. </w:t>
      </w:r>
      <w:r w:rsidR="00E67EEF" w:rsidRPr="00E67EEF">
        <w:t>Tieto informácie nesmú byť poskytnuté tretím stranám bez súhlasu druhej strany, pokiaľ to nevyžaduje zákon.</w:t>
      </w:r>
    </w:p>
    <w:p w14:paraId="687B79F5" w14:textId="77777777" w:rsidR="00E67EEF" w:rsidRPr="00E67EEF" w:rsidRDefault="00000000" w:rsidP="00E67EEF">
      <w:r>
        <w:pict w14:anchorId="34D58CFF">
          <v:rect id="_x0000_i1032" style="width:0;height:1.5pt" o:hralign="center" o:hrstd="t" o:hr="t" fillcolor="#a0a0a0" stroked="f"/>
        </w:pict>
      </w:r>
    </w:p>
    <w:p w14:paraId="640293C7" w14:textId="77777777" w:rsidR="00E67EEF" w:rsidRPr="00E67EEF" w:rsidRDefault="00E67EEF" w:rsidP="00E67EEF">
      <w:pPr>
        <w:rPr>
          <w:b/>
          <w:bCs/>
          <w:u w:val="single"/>
        </w:rPr>
      </w:pPr>
      <w:r w:rsidRPr="00E67EEF">
        <w:rPr>
          <w:b/>
          <w:bCs/>
          <w:u w:val="single"/>
        </w:rPr>
        <w:t>9. Ochrana osobných údajov</w:t>
      </w:r>
    </w:p>
    <w:p w14:paraId="51EC2916" w14:textId="35DFF4DC" w:rsidR="00E67EEF" w:rsidRPr="00E67EEF" w:rsidRDefault="00381461" w:rsidP="00E67EEF">
      <w:r>
        <w:t xml:space="preserve">9.1. </w:t>
      </w:r>
      <w:r w:rsidR="00E67EEF" w:rsidRPr="00E67EEF">
        <w:t>Osobné údaje objednávateľov sú spracúvané v</w:t>
      </w:r>
      <w:r>
        <w:t> </w:t>
      </w:r>
      <w:r w:rsidR="00E67EEF" w:rsidRPr="00E67EEF">
        <w:t>súlade s</w:t>
      </w:r>
      <w:r>
        <w:t> </w:t>
      </w:r>
      <w:r w:rsidR="00E67EEF" w:rsidRPr="00E67EEF">
        <w:t>platnými právnymi predpismi a</w:t>
      </w:r>
      <w:r>
        <w:t> </w:t>
      </w:r>
      <w:r w:rsidR="00E67EEF" w:rsidRPr="00E67EEF">
        <w:t xml:space="preserve">dokumentom </w:t>
      </w:r>
      <w:r w:rsidR="00E67EEF" w:rsidRPr="00E67EEF">
        <w:rPr>
          <w:b/>
          <w:bCs/>
        </w:rPr>
        <w:t>Vyhlásenie o</w:t>
      </w:r>
      <w:r>
        <w:rPr>
          <w:b/>
          <w:bCs/>
        </w:rPr>
        <w:t> </w:t>
      </w:r>
      <w:r w:rsidR="00E67EEF" w:rsidRPr="00E67EEF">
        <w:rPr>
          <w:b/>
          <w:bCs/>
        </w:rPr>
        <w:t>ochrane osobných údajov</w:t>
      </w:r>
      <w:r w:rsidR="00E67EEF" w:rsidRPr="00E67EEF">
        <w:t>, ktorý je zverejnený na webovej stránke.</w:t>
      </w:r>
    </w:p>
    <w:p w14:paraId="6BF10B21" w14:textId="77777777" w:rsidR="00E67EEF" w:rsidRPr="00E67EEF" w:rsidRDefault="00000000" w:rsidP="00E67EEF">
      <w:r>
        <w:pict w14:anchorId="7F8EDACA">
          <v:rect id="_x0000_i1033" style="width:0;height:1.5pt" o:hralign="center" o:hrstd="t" o:hr="t" fillcolor="#a0a0a0" stroked="f"/>
        </w:pict>
      </w:r>
    </w:p>
    <w:p w14:paraId="1944DE89" w14:textId="77777777" w:rsidR="00E67EEF" w:rsidRPr="00E67EEF" w:rsidRDefault="00E67EEF" w:rsidP="00E67EEF">
      <w:pPr>
        <w:rPr>
          <w:b/>
          <w:bCs/>
          <w:u w:val="single"/>
        </w:rPr>
      </w:pPr>
      <w:r w:rsidRPr="00E67EEF">
        <w:rPr>
          <w:b/>
          <w:bCs/>
          <w:u w:val="single"/>
        </w:rPr>
        <w:t>10. Ukončenie spolupráce</w:t>
      </w:r>
    </w:p>
    <w:p w14:paraId="0219F6D4" w14:textId="497B8FD4" w:rsidR="00E67EEF" w:rsidRPr="00E67EEF" w:rsidRDefault="00381461" w:rsidP="00E67EEF">
      <w:r>
        <w:t xml:space="preserve">10.1. </w:t>
      </w:r>
      <w:r w:rsidR="00E67EEF" w:rsidRPr="00E67EEF">
        <w:t>Spoluprácu je možné ukončiť:</w:t>
      </w:r>
    </w:p>
    <w:p w14:paraId="696F2B3A" w14:textId="62F52AEC" w:rsidR="00E67EEF" w:rsidRDefault="00381461" w:rsidP="00381461">
      <w:pPr>
        <w:ind w:left="720"/>
      </w:pPr>
      <w:r>
        <w:t xml:space="preserve">10.1.1. </w:t>
      </w:r>
      <w:r w:rsidR="00E67EEF" w:rsidRPr="00E67EEF">
        <w:t>dohodou zmluvných strán</w:t>
      </w:r>
      <w:r w:rsidR="00860915">
        <w:br/>
      </w:r>
      <w:r>
        <w:t xml:space="preserve">10.1.2. </w:t>
      </w:r>
      <w:r w:rsidR="00E67EEF" w:rsidRPr="00E67EEF">
        <w:t>výpoveďou</w:t>
      </w:r>
      <w:r w:rsidR="00860915">
        <w:br/>
      </w:r>
      <w:r>
        <w:t xml:space="preserve">10.1.3. </w:t>
      </w:r>
      <w:r w:rsidR="00E67EEF" w:rsidRPr="00E67EEF">
        <w:t>odstúpením od zmluvy v prípade porušenia zmluvných podmienok.</w:t>
      </w:r>
    </w:p>
    <w:p w14:paraId="3CFBD3AA" w14:textId="308BB835" w:rsidR="00B527CC" w:rsidRPr="007C5639" w:rsidRDefault="00381461" w:rsidP="00B527CC">
      <w:pPr>
        <w:rPr>
          <w:b/>
          <w:bCs/>
          <w:u w:val="single"/>
        </w:rPr>
      </w:pPr>
      <w:r w:rsidRPr="007C5639">
        <w:rPr>
          <w:b/>
          <w:bCs/>
          <w:u w:val="single"/>
        </w:rPr>
        <w:t xml:space="preserve">11. </w:t>
      </w:r>
      <w:r w:rsidR="007C5639" w:rsidRPr="007C5639">
        <w:rPr>
          <w:b/>
          <w:bCs/>
          <w:u w:val="single"/>
        </w:rPr>
        <w:t>Nepredvídané okolnosti (vyššia moc)</w:t>
      </w:r>
    </w:p>
    <w:p w14:paraId="3024C4A7" w14:textId="37B4035C" w:rsidR="00B527CC" w:rsidRDefault="00381461" w:rsidP="00B527CC">
      <w:r>
        <w:t xml:space="preserve">11.1. </w:t>
      </w:r>
      <w:r w:rsidR="00B527CC">
        <w:t>Poskytovateľ</w:t>
      </w:r>
      <w:r w:rsidR="00B527CC" w:rsidRPr="00B527CC">
        <w:t xml:space="preserve"> nenes</w:t>
      </w:r>
      <w:r w:rsidR="00B527CC">
        <w:t>ie</w:t>
      </w:r>
      <w:r w:rsidR="00B527CC" w:rsidRPr="00B527CC">
        <w:t xml:space="preserve"> zodpovednosť za nesplnenie alebo oneskorenie plnenia svojich povinností, ak je spôsobené udalosťami mimo </w:t>
      </w:r>
      <w:r w:rsidR="00B527CC">
        <w:t>jeho</w:t>
      </w:r>
      <w:r w:rsidR="00B527CC" w:rsidRPr="00B527CC">
        <w:t xml:space="preserve"> kontroly (napr. štrajky, živelné pohromy, </w:t>
      </w:r>
      <w:proofErr w:type="spellStart"/>
      <w:r w:rsidR="00B527CC" w:rsidRPr="00B527CC">
        <w:t>pandemické</w:t>
      </w:r>
      <w:proofErr w:type="spellEnd"/>
      <w:r w:rsidR="00B527CC" w:rsidRPr="00B527CC">
        <w:t xml:space="preserve"> opatrenia, vojnové konflikty a pod.). </w:t>
      </w:r>
    </w:p>
    <w:p w14:paraId="48561040" w14:textId="1A102D67" w:rsidR="00B527CC" w:rsidRPr="00E67EEF" w:rsidRDefault="00000000" w:rsidP="00B527CC">
      <w:r>
        <w:pict w14:anchorId="71B0789E">
          <v:rect id="_x0000_i1034" style="width:0;height:1.5pt" o:hralign="center" o:hrstd="t" o:hr="t" fillcolor="#a0a0a0" stroked="f"/>
        </w:pict>
      </w:r>
      <w:r w:rsidR="00381461">
        <w:t xml:space="preserve">11.2. </w:t>
      </w:r>
      <w:r w:rsidR="00B527CC" w:rsidRPr="00B527CC">
        <w:t xml:space="preserve">Ak takéto okolnosti nastanú, </w:t>
      </w:r>
      <w:r w:rsidR="00B527CC">
        <w:t xml:space="preserve">poskytovateľ </w:t>
      </w:r>
      <w:r w:rsidR="00B527CC" w:rsidRPr="00B527CC">
        <w:t>bu</w:t>
      </w:r>
      <w:r w:rsidR="00B527CC">
        <w:t>de</w:t>
      </w:r>
      <w:r w:rsidR="00B527CC" w:rsidRPr="00B527CC">
        <w:t xml:space="preserve"> klienta bezodkladne informovať.</w:t>
      </w:r>
    </w:p>
    <w:p w14:paraId="68DA4EC6" w14:textId="77777777" w:rsidR="00E67EEF" w:rsidRPr="00E67EEF" w:rsidRDefault="00000000" w:rsidP="00E67EEF">
      <w:r>
        <w:pict w14:anchorId="266C7484">
          <v:rect id="_x0000_i1035" style="width:0;height:1.5pt" o:hralign="center" o:hrstd="t" o:hr="t" fillcolor="#a0a0a0" stroked="f"/>
        </w:pict>
      </w:r>
    </w:p>
    <w:p w14:paraId="1D0C4A1B" w14:textId="77777777" w:rsidR="00381461" w:rsidRDefault="00381461" w:rsidP="00E67EEF">
      <w:pPr>
        <w:rPr>
          <w:b/>
          <w:bCs/>
          <w:u w:val="single"/>
        </w:rPr>
      </w:pPr>
    </w:p>
    <w:p w14:paraId="06F41AFC" w14:textId="77777777" w:rsidR="00381461" w:rsidRDefault="00381461" w:rsidP="00E67EEF">
      <w:pPr>
        <w:rPr>
          <w:b/>
          <w:bCs/>
          <w:u w:val="single"/>
        </w:rPr>
      </w:pPr>
    </w:p>
    <w:p w14:paraId="1A0CE1B1" w14:textId="7B83B643" w:rsidR="00E67EEF" w:rsidRPr="00E67EEF" w:rsidRDefault="00E67EEF" w:rsidP="00E67EEF">
      <w:pPr>
        <w:rPr>
          <w:b/>
          <w:bCs/>
          <w:u w:val="single"/>
        </w:rPr>
      </w:pPr>
      <w:r w:rsidRPr="00E67EEF">
        <w:rPr>
          <w:b/>
          <w:bCs/>
          <w:u w:val="single"/>
        </w:rPr>
        <w:t>1</w:t>
      </w:r>
      <w:r w:rsidR="00381461" w:rsidRPr="00381461">
        <w:rPr>
          <w:b/>
          <w:bCs/>
          <w:u w:val="single"/>
        </w:rPr>
        <w:t>2</w:t>
      </w:r>
      <w:r w:rsidRPr="00E67EEF">
        <w:rPr>
          <w:b/>
          <w:bCs/>
          <w:u w:val="single"/>
        </w:rPr>
        <w:t>. Záverečné ustanovenia</w:t>
      </w:r>
    </w:p>
    <w:p w14:paraId="7B3AFC05" w14:textId="38D31F1A" w:rsidR="00E67EEF" w:rsidRDefault="00381461" w:rsidP="00E67EEF">
      <w:r>
        <w:t xml:space="preserve">12.1. </w:t>
      </w:r>
      <w:r w:rsidR="00E67EEF" w:rsidRPr="00E67EEF">
        <w:t xml:space="preserve">Tieto Všeobecné obchodné podmienky nadobúdajú účinnosť dňom ich zverejnenia na webovej stránke </w:t>
      </w:r>
      <w:hyperlink r:id="rId5" w:history="1">
        <w:r w:rsidR="00B527CC" w:rsidRPr="00E67EEF">
          <w:rPr>
            <w:rStyle w:val="Hypertextovprepojenie"/>
            <w:b/>
            <w:bCs/>
          </w:rPr>
          <w:t>www.kronosmanagement.sk</w:t>
        </w:r>
      </w:hyperlink>
      <w:r w:rsidR="00E67EEF" w:rsidRPr="00E67EEF">
        <w:t>.</w:t>
      </w:r>
    </w:p>
    <w:p w14:paraId="4E39DAA1" w14:textId="0F53689A" w:rsidR="00B527CC" w:rsidRPr="00E67EEF" w:rsidRDefault="00381461" w:rsidP="00E67EEF">
      <w:r>
        <w:t xml:space="preserve">12.2. </w:t>
      </w:r>
      <w:r w:rsidR="00B527CC">
        <w:t>Poskytovateľ</w:t>
      </w:r>
      <w:r w:rsidR="00B527CC" w:rsidRPr="00B527CC">
        <w:t xml:space="preserve"> si vyhradzujú právo na zmenu týchto podmienok.</w:t>
      </w:r>
    </w:p>
    <w:p w14:paraId="20E338EA" w14:textId="245FC119" w:rsidR="00E67EEF" w:rsidRDefault="00381461" w:rsidP="00E67EEF">
      <w:r>
        <w:t xml:space="preserve">12.3. </w:t>
      </w:r>
      <w:r w:rsidR="00E67EEF" w:rsidRPr="00E67EEF">
        <w:t>Právne vzťahy neupravené týmito podmienkami sa riadia právnym poriadkom Slovenskej republiky.</w:t>
      </w:r>
    </w:p>
    <w:p w14:paraId="25EBD67D" w14:textId="77777777" w:rsidR="00381461" w:rsidRPr="00E67EEF" w:rsidRDefault="00381461" w:rsidP="00E67EEF"/>
    <w:p w14:paraId="21A435B4" w14:textId="15F71574" w:rsidR="00E67EEF" w:rsidRDefault="00B527CC">
      <w:r>
        <w:t>V Gabčíkove, dňa 01.03. 2026</w:t>
      </w:r>
    </w:p>
    <w:p w14:paraId="43B8BA27" w14:textId="513F8678" w:rsidR="00B527CC" w:rsidRDefault="009476A7">
      <w:proofErr w:type="spellStart"/>
      <w:r>
        <w:t>Pros&amp;Consulting</w:t>
      </w:r>
      <w:proofErr w:type="spellEnd"/>
      <w:r>
        <w:t xml:space="preserve"> </w:t>
      </w:r>
      <w:proofErr w:type="spellStart"/>
      <w:r>
        <w:t>s.r.o</w:t>
      </w:r>
      <w:proofErr w:type="spellEnd"/>
      <w:r>
        <w:t>.</w:t>
      </w:r>
    </w:p>
    <w:sectPr w:rsidR="00B527C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AD7C7D"/>
    <w:multiLevelType w:val="multilevel"/>
    <w:tmpl w:val="278EBA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2022967"/>
    <w:multiLevelType w:val="multilevel"/>
    <w:tmpl w:val="09BCB18A"/>
    <w:lvl w:ilvl="0">
      <w:start w:val="3"/>
      <w:numFmt w:val="decimal"/>
      <w:lvlText w:val="%1."/>
      <w:lvlJc w:val="left"/>
      <w:pPr>
        <w:ind w:left="612" w:hanging="61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7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32" w:hanging="1800"/>
      </w:pPr>
      <w:rPr>
        <w:rFonts w:hint="default"/>
      </w:rPr>
    </w:lvl>
  </w:abstractNum>
  <w:abstractNum w:abstractNumId="2" w15:restartNumberingAfterBreak="0">
    <w:nsid w:val="05901D70"/>
    <w:multiLevelType w:val="multilevel"/>
    <w:tmpl w:val="0B66BA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81303F9"/>
    <w:multiLevelType w:val="multilevel"/>
    <w:tmpl w:val="228C9E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8F67EA7"/>
    <w:multiLevelType w:val="multilevel"/>
    <w:tmpl w:val="3918A3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A3E1124"/>
    <w:multiLevelType w:val="multilevel"/>
    <w:tmpl w:val="93EE88FE"/>
    <w:lvl w:ilvl="0">
      <w:start w:val="3"/>
      <w:numFmt w:val="decimal"/>
      <w:lvlText w:val="%1."/>
      <w:lvlJc w:val="left"/>
      <w:pPr>
        <w:ind w:left="612" w:hanging="61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6" w15:restartNumberingAfterBreak="0">
    <w:nsid w:val="15C13741"/>
    <w:multiLevelType w:val="multilevel"/>
    <w:tmpl w:val="FD6820C8"/>
    <w:lvl w:ilvl="0">
      <w:start w:val="3"/>
      <w:numFmt w:val="decimal"/>
      <w:lvlText w:val="%1."/>
      <w:lvlJc w:val="left"/>
      <w:pPr>
        <w:ind w:left="612" w:hanging="61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74" w:hanging="720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32" w:hanging="1800"/>
      </w:pPr>
      <w:rPr>
        <w:rFonts w:hint="default"/>
      </w:rPr>
    </w:lvl>
  </w:abstractNum>
  <w:abstractNum w:abstractNumId="7" w15:restartNumberingAfterBreak="0">
    <w:nsid w:val="2DA26DB5"/>
    <w:multiLevelType w:val="multilevel"/>
    <w:tmpl w:val="27D80726"/>
    <w:lvl w:ilvl="0">
      <w:start w:val="2"/>
      <w:numFmt w:val="decimal"/>
      <w:lvlText w:val="%1."/>
      <w:lvlJc w:val="left"/>
      <w:pPr>
        <w:ind w:left="612" w:hanging="61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7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32" w:hanging="1800"/>
      </w:pPr>
      <w:rPr>
        <w:rFonts w:hint="default"/>
      </w:rPr>
    </w:lvl>
  </w:abstractNum>
  <w:abstractNum w:abstractNumId="8" w15:restartNumberingAfterBreak="0">
    <w:nsid w:val="4F176C46"/>
    <w:multiLevelType w:val="multilevel"/>
    <w:tmpl w:val="33EA02A2"/>
    <w:lvl w:ilvl="0">
      <w:start w:val="2"/>
      <w:numFmt w:val="decimal"/>
      <w:lvlText w:val="%1."/>
      <w:lvlJc w:val="left"/>
      <w:pPr>
        <w:ind w:left="612" w:hanging="61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9" w15:restartNumberingAfterBreak="0">
    <w:nsid w:val="5E39742A"/>
    <w:multiLevelType w:val="multilevel"/>
    <w:tmpl w:val="5E3214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BE3206B"/>
    <w:multiLevelType w:val="multilevel"/>
    <w:tmpl w:val="E7DEB5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78FF2AF1"/>
    <w:multiLevelType w:val="multilevel"/>
    <w:tmpl w:val="562AF3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111515402">
    <w:abstractNumId w:val="0"/>
  </w:num>
  <w:num w:numId="2" w16cid:durableId="755978411">
    <w:abstractNumId w:val="11"/>
  </w:num>
  <w:num w:numId="3" w16cid:durableId="1351687996">
    <w:abstractNumId w:val="10"/>
  </w:num>
  <w:num w:numId="4" w16cid:durableId="1338118094">
    <w:abstractNumId w:val="2"/>
  </w:num>
  <w:num w:numId="5" w16cid:durableId="1181507159">
    <w:abstractNumId w:val="3"/>
  </w:num>
  <w:num w:numId="6" w16cid:durableId="297299927">
    <w:abstractNumId w:val="4"/>
  </w:num>
  <w:num w:numId="7" w16cid:durableId="1395352628">
    <w:abstractNumId w:val="9"/>
  </w:num>
  <w:num w:numId="8" w16cid:durableId="2086023145">
    <w:abstractNumId w:val="5"/>
  </w:num>
  <w:num w:numId="9" w16cid:durableId="1199512256">
    <w:abstractNumId w:val="1"/>
  </w:num>
  <w:num w:numId="10" w16cid:durableId="258880465">
    <w:abstractNumId w:val="6"/>
  </w:num>
  <w:num w:numId="11" w16cid:durableId="1376464641">
    <w:abstractNumId w:val="7"/>
  </w:num>
  <w:num w:numId="12" w16cid:durableId="543978697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7EEF"/>
    <w:rsid w:val="002D359F"/>
    <w:rsid w:val="00381461"/>
    <w:rsid w:val="00472CF3"/>
    <w:rsid w:val="005418DD"/>
    <w:rsid w:val="006E150A"/>
    <w:rsid w:val="007C5639"/>
    <w:rsid w:val="00860915"/>
    <w:rsid w:val="008A0EE4"/>
    <w:rsid w:val="009476A7"/>
    <w:rsid w:val="00A57D37"/>
    <w:rsid w:val="00B527CC"/>
    <w:rsid w:val="00DC59C3"/>
    <w:rsid w:val="00E52AD9"/>
    <w:rsid w:val="00E67E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CCDD1F"/>
  <w15:chartTrackingRefBased/>
  <w15:docId w15:val="{CC34A9DA-67A0-4F17-A3B4-7B8A4CEEDA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sk-SK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paragraph" w:styleId="Nadpis1">
    <w:name w:val="heading 1"/>
    <w:basedOn w:val="Normlny"/>
    <w:next w:val="Normlny"/>
    <w:link w:val="Nadpis1Char"/>
    <w:uiPriority w:val="9"/>
    <w:qFormat/>
    <w:rsid w:val="00E67EE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E67EE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y"/>
    <w:next w:val="Normlny"/>
    <w:link w:val="Nadpis3Char"/>
    <w:uiPriority w:val="9"/>
    <w:semiHidden/>
    <w:unhideWhenUsed/>
    <w:qFormat/>
    <w:rsid w:val="00E67EE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y"/>
    <w:next w:val="Normlny"/>
    <w:link w:val="Nadpis4Char"/>
    <w:uiPriority w:val="9"/>
    <w:semiHidden/>
    <w:unhideWhenUsed/>
    <w:qFormat/>
    <w:rsid w:val="00E67EE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y"/>
    <w:next w:val="Normlny"/>
    <w:link w:val="Nadpis5Char"/>
    <w:uiPriority w:val="9"/>
    <w:semiHidden/>
    <w:unhideWhenUsed/>
    <w:qFormat/>
    <w:rsid w:val="00E67EE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y"/>
    <w:next w:val="Normlny"/>
    <w:link w:val="Nadpis6Char"/>
    <w:uiPriority w:val="9"/>
    <w:semiHidden/>
    <w:unhideWhenUsed/>
    <w:qFormat/>
    <w:rsid w:val="00E67EE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y"/>
    <w:next w:val="Normlny"/>
    <w:link w:val="Nadpis7Char"/>
    <w:uiPriority w:val="9"/>
    <w:semiHidden/>
    <w:unhideWhenUsed/>
    <w:qFormat/>
    <w:rsid w:val="00E67EE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y"/>
    <w:next w:val="Normlny"/>
    <w:link w:val="Nadpis8Char"/>
    <w:uiPriority w:val="9"/>
    <w:semiHidden/>
    <w:unhideWhenUsed/>
    <w:qFormat/>
    <w:rsid w:val="00E67EE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y"/>
    <w:next w:val="Normlny"/>
    <w:link w:val="Nadpis9Char"/>
    <w:uiPriority w:val="9"/>
    <w:semiHidden/>
    <w:unhideWhenUsed/>
    <w:qFormat/>
    <w:rsid w:val="00E67EE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E67EE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Predvolenpsmoodseku"/>
    <w:link w:val="Nadpis2"/>
    <w:uiPriority w:val="9"/>
    <w:semiHidden/>
    <w:rsid w:val="00E67EE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Predvolenpsmoodseku"/>
    <w:link w:val="Nadpis3"/>
    <w:uiPriority w:val="9"/>
    <w:semiHidden/>
    <w:rsid w:val="00E67EE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Predvolenpsmoodseku"/>
    <w:link w:val="Nadpis4"/>
    <w:uiPriority w:val="9"/>
    <w:semiHidden/>
    <w:rsid w:val="00E67EEF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Predvolenpsmoodseku"/>
    <w:link w:val="Nadpis5"/>
    <w:uiPriority w:val="9"/>
    <w:semiHidden/>
    <w:rsid w:val="00E67EEF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Predvolenpsmoodseku"/>
    <w:link w:val="Nadpis6"/>
    <w:uiPriority w:val="9"/>
    <w:semiHidden/>
    <w:rsid w:val="00E67EEF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Predvolenpsmoodseku"/>
    <w:link w:val="Nadpis7"/>
    <w:uiPriority w:val="9"/>
    <w:semiHidden/>
    <w:rsid w:val="00E67EEF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Predvolenpsmoodseku"/>
    <w:link w:val="Nadpis8"/>
    <w:uiPriority w:val="9"/>
    <w:semiHidden/>
    <w:rsid w:val="00E67EEF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Predvolenpsmoodseku"/>
    <w:link w:val="Nadpis9"/>
    <w:uiPriority w:val="9"/>
    <w:semiHidden/>
    <w:rsid w:val="00E67EEF"/>
    <w:rPr>
      <w:rFonts w:eastAsiaTheme="majorEastAsia" w:cstheme="majorBidi"/>
      <w:color w:val="272727" w:themeColor="text1" w:themeTint="D8"/>
    </w:rPr>
  </w:style>
  <w:style w:type="paragraph" w:styleId="Nzov">
    <w:name w:val="Title"/>
    <w:basedOn w:val="Normlny"/>
    <w:next w:val="Normlny"/>
    <w:link w:val="NzovChar"/>
    <w:uiPriority w:val="10"/>
    <w:qFormat/>
    <w:rsid w:val="00E67EE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ovChar">
    <w:name w:val="Názov Char"/>
    <w:basedOn w:val="Predvolenpsmoodseku"/>
    <w:link w:val="Nzov"/>
    <w:uiPriority w:val="10"/>
    <w:rsid w:val="00E67EE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itul">
    <w:name w:val="Subtitle"/>
    <w:basedOn w:val="Normlny"/>
    <w:next w:val="Normlny"/>
    <w:link w:val="PodtitulChar"/>
    <w:uiPriority w:val="11"/>
    <w:qFormat/>
    <w:rsid w:val="00E67EE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itulChar">
    <w:name w:val="Podtitul Char"/>
    <w:basedOn w:val="Predvolenpsmoodseku"/>
    <w:link w:val="Podtitul"/>
    <w:uiPriority w:val="11"/>
    <w:rsid w:val="00E67EE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cia">
    <w:name w:val="Quote"/>
    <w:basedOn w:val="Normlny"/>
    <w:next w:val="Normlny"/>
    <w:link w:val="CitciaChar"/>
    <w:uiPriority w:val="29"/>
    <w:qFormat/>
    <w:rsid w:val="00E67EE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ciaChar">
    <w:name w:val="Citácia Char"/>
    <w:basedOn w:val="Predvolenpsmoodseku"/>
    <w:link w:val="Citcia"/>
    <w:uiPriority w:val="29"/>
    <w:rsid w:val="00E67EEF"/>
    <w:rPr>
      <w:i/>
      <w:iCs/>
      <w:color w:val="404040" w:themeColor="text1" w:themeTint="BF"/>
    </w:rPr>
  </w:style>
  <w:style w:type="paragraph" w:styleId="Odsekzoznamu">
    <w:name w:val="List Paragraph"/>
    <w:basedOn w:val="Normlny"/>
    <w:uiPriority w:val="34"/>
    <w:qFormat/>
    <w:rsid w:val="00E67EEF"/>
    <w:pPr>
      <w:ind w:left="720"/>
      <w:contextualSpacing/>
    </w:pPr>
  </w:style>
  <w:style w:type="character" w:styleId="Intenzvnezvraznenie">
    <w:name w:val="Intense Emphasis"/>
    <w:basedOn w:val="Predvolenpsmoodseku"/>
    <w:uiPriority w:val="21"/>
    <w:qFormat/>
    <w:rsid w:val="00E67EEF"/>
    <w:rPr>
      <w:i/>
      <w:iCs/>
      <w:color w:val="0F4761" w:themeColor="accent1" w:themeShade="BF"/>
    </w:rPr>
  </w:style>
  <w:style w:type="paragraph" w:styleId="Zvraznencitcia">
    <w:name w:val="Intense Quote"/>
    <w:basedOn w:val="Normlny"/>
    <w:next w:val="Normlny"/>
    <w:link w:val="ZvraznencitciaChar"/>
    <w:uiPriority w:val="30"/>
    <w:qFormat/>
    <w:rsid w:val="00E67EE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ZvraznencitciaChar">
    <w:name w:val="Zvýraznená citácia Char"/>
    <w:basedOn w:val="Predvolenpsmoodseku"/>
    <w:link w:val="Zvraznencitcia"/>
    <w:uiPriority w:val="30"/>
    <w:rsid w:val="00E67EEF"/>
    <w:rPr>
      <w:i/>
      <w:iCs/>
      <w:color w:val="0F4761" w:themeColor="accent1" w:themeShade="BF"/>
    </w:rPr>
  </w:style>
  <w:style w:type="character" w:styleId="Zvraznenodkaz">
    <w:name w:val="Intense Reference"/>
    <w:basedOn w:val="Predvolenpsmoodseku"/>
    <w:uiPriority w:val="32"/>
    <w:qFormat/>
    <w:rsid w:val="00E67EEF"/>
    <w:rPr>
      <w:b/>
      <w:bCs/>
      <w:smallCaps/>
      <w:color w:val="0F4761" w:themeColor="accent1" w:themeShade="BF"/>
      <w:spacing w:val="5"/>
    </w:rPr>
  </w:style>
  <w:style w:type="character" w:styleId="Hypertextovprepojenie">
    <w:name w:val="Hyperlink"/>
    <w:basedOn w:val="Predvolenpsmoodseku"/>
    <w:uiPriority w:val="99"/>
    <w:unhideWhenUsed/>
    <w:rsid w:val="00B527CC"/>
    <w:rPr>
      <w:color w:val="467886" w:themeColor="hyperlink"/>
      <w:u w:val="single"/>
    </w:rPr>
  </w:style>
  <w:style w:type="character" w:styleId="Nevyrieenzmienka">
    <w:name w:val="Unresolved Mention"/>
    <w:basedOn w:val="Predvolenpsmoodseku"/>
    <w:uiPriority w:val="99"/>
    <w:semiHidden/>
    <w:unhideWhenUsed/>
    <w:rsid w:val="00B527C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kronosmanagement.sk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3113</TotalTime>
  <Pages>4</Pages>
  <Words>647</Words>
  <Characters>3692</Characters>
  <Application>Microsoft Office Word</Application>
  <DocSecurity>0</DocSecurity>
  <Lines>30</Lines>
  <Paragraphs>8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Jana Kordošová Ľudmová</dc:creator>
  <cp:keywords/>
  <dc:description/>
  <cp:lastModifiedBy>Jana Kordošová Ľudmová</cp:lastModifiedBy>
  <cp:revision>5</cp:revision>
  <cp:lastPrinted>2026-03-06T19:09:00Z</cp:lastPrinted>
  <dcterms:created xsi:type="dcterms:W3CDTF">2026-03-07T06:48:00Z</dcterms:created>
  <dcterms:modified xsi:type="dcterms:W3CDTF">2026-03-10T07:22:00Z</dcterms:modified>
</cp:coreProperties>
</file>